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E42" w:rsidRDefault="003D5E42" w:rsidP="003D5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bookmarkStart w:id="0" w:name="_GoBack"/>
      <w:bookmarkEnd w:id="0"/>
    </w:p>
    <w:p w:rsidR="003D5E42" w:rsidRPr="003D5E42" w:rsidRDefault="003D5E42" w:rsidP="003D5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3D5E4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ARTICOLO DA INSERIRE SUL SITO DELLA SCUOLA</w:t>
      </w:r>
    </w:p>
    <w:p w:rsidR="003D5E42" w:rsidRDefault="003D5E42" w:rsidP="003D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3D5E42" w:rsidRPr="003D5E42" w:rsidRDefault="003D5E42" w:rsidP="003D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Si sono appena conclusi, con brillanti esiti per gli studenti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coinvolti,  </w:t>
      </w:r>
      <w:r w:rsidRPr="003D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gramEnd"/>
      <w:r w:rsidRPr="003D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due progetti di Alternanza Scuola lavoro finanziati nell’ambito del POR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PUGLIA Avviso Pubblico n° 2/2015.</w:t>
      </w:r>
    </w:p>
    <w:p w:rsidR="003D5E42" w:rsidRPr="003D5E42" w:rsidRDefault="003D5E42" w:rsidP="003D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D5E42">
        <w:rPr>
          <w:rFonts w:ascii="Times New Roman" w:eastAsia="Times New Roman" w:hAnsi="Times New Roman" w:cs="Times New Roman"/>
          <w:sz w:val="28"/>
          <w:szCs w:val="28"/>
          <w:lang w:eastAsia="it-IT"/>
        </w:rPr>
        <w:t>Il primo progetto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Pr="003D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dal titolo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“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L’</w:t>
      </w:r>
      <w:r w:rsidRPr="003D5E42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azienda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va al Liceo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”, </w:t>
      </w:r>
      <w:r w:rsidRPr="003D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ha</w:t>
      </w:r>
      <w:proofErr w:type="gramEnd"/>
      <w:r w:rsidRPr="003D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riguardato la quinta classe del  liceo scientifico tecnologico, mentre il secondo, dal titolo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“</w:t>
      </w:r>
      <w:r w:rsidRPr="003D5E42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Entriamo in azienda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r w:rsidRPr="003D5E42">
        <w:rPr>
          <w:rFonts w:ascii="Times New Roman" w:eastAsia="Times New Roman" w:hAnsi="Times New Roman" w:cs="Times New Roman"/>
          <w:sz w:val="28"/>
          <w:szCs w:val="28"/>
          <w:lang w:eastAsia="it-IT"/>
        </w:rPr>
        <w:t>ha riguardato allievi provenienti dalle quinte classi dell’istruzione tecnica, economica e turistica.</w:t>
      </w:r>
    </w:p>
    <w:p w:rsidR="003D5E42" w:rsidRPr="003D5E42" w:rsidRDefault="003D5E42" w:rsidP="003D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Tra le f</w:t>
      </w:r>
      <w:r w:rsidRPr="003D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inalità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salienti </w:t>
      </w:r>
      <w:r w:rsidRPr="003D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dei progetti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ci sono state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l’</w:t>
      </w:r>
      <w:r w:rsidRPr="003D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ar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ricchimento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</w:t>
      </w:r>
      <w:r w:rsidRPr="003D5E42">
        <w:rPr>
          <w:rFonts w:ascii="Times New Roman" w:eastAsia="Times New Roman" w:hAnsi="Times New Roman" w:cs="Times New Roman"/>
          <w:sz w:val="28"/>
          <w:szCs w:val="28"/>
          <w:lang w:eastAsia="it-IT"/>
        </w:rPr>
        <w:t>la formazione scolastica con la maturazione di una esperienza in un contesto lavorativo che possa orientare gli allievi nelle scelte succe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ssive di formazione e lavoro e la  realizzazione</w:t>
      </w:r>
      <w:r w:rsidRPr="003D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Pr="003D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 organico collegamento delle istituzioni scolastiche e formative con il mondo del lavoro e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del</w:t>
      </w:r>
      <w:r w:rsidRPr="003D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società civile. </w:t>
      </w:r>
    </w:p>
    <w:p w:rsidR="003D5E42" w:rsidRDefault="003D5E42" w:rsidP="003D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D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Numerose le aziende coinvolte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tra laboratori di analisi, studi di consulenza professionale, strutture alberghiere ed agenzie di viaggio, ove gli studenti hanno “</w:t>
      </w:r>
      <w:r w:rsidR="00FE7342">
        <w:rPr>
          <w:rFonts w:ascii="Times New Roman" w:eastAsia="Times New Roman" w:hAnsi="Times New Roman" w:cs="Times New Roman"/>
          <w:sz w:val="28"/>
          <w:szCs w:val="28"/>
          <w:lang w:eastAsia="it-IT"/>
        </w:rPr>
        <w:t>toccato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” per la prima volta il mondo del lavoro.</w:t>
      </w:r>
    </w:p>
    <w:p w:rsidR="003D5E42" w:rsidRPr="003D5E42" w:rsidRDefault="003D5E42" w:rsidP="003D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Grande soddisfazione è stata espressa sia dalle aziende che dai corsisti per l’</w:t>
      </w:r>
      <w:r w:rsidR="00FE73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esito </w:t>
      </w:r>
      <w:proofErr w:type="gramStart"/>
      <w:r w:rsidR="00FE73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dell’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iniziativa.</w:t>
      </w:r>
    </w:p>
    <w:p w:rsidR="00D862B2" w:rsidRDefault="00D862B2"/>
    <w:sectPr w:rsidR="00D862B2" w:rsidSect="00D862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42"/>
    <w:rsid w:val="003D5E42"/>
    <w:rsid w:val="00D80BEA"/>
    <w:rsid w:val="00D862B2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CE072-04CF-41AF-BCF0-5C971DCF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862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gian carlo caragnano</cp:lastModifiedBy>
  <cp:revision>2</cp:revision>
  <dcterms:created xsi:type="dcterms:W3CDTF">2018-04-26T18:51:00Z</dcterms:created>
  <dcterms:modified xsi:type="dcterms:W3CDTF">2018-04-26T18:51:00Z</dcterms:modified>
</cp:coreProperties>
</file>